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Pr="008B35F1" w:rsidRDefault="008B35F1">
      <w:pPr>
        <w:rPr>
          <w:rFonts w:ascii="Times New Roman" w:hAnsi="Times New Roman" w:cs="Times New Roman"/>
          <w:b/>
          <w:sz w:val="28"/>
          <w:szCs w:val="28"/>
        </w:rPr>
      </w:pPr>
      <w:r w:rsidRPr="008B35F1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8B35F1" w:rsidRPr="008B35F1" w:rsidRDefault="008B35F1" w:rsidP="008B35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5F1">
        <w:rPr>
          <w:rFonts w:ascii="Times New Roman" w:hAnsi="Times New Roman" w:cs="Times New Roman"/>
          <w:sz w:val="28"/>
          <w:szCs w:val="28"/>
        </w:rPr>
        <w:t>Федеральным законом от 31.12.2014 № 534 внесены изменения в Закон РФ «О частной детективной и охранной деятельности в РФ», действующие с 11.01.2015 г., в соответствии с которыми:</w:t>
      </w:r>
    </w:p>
    <w:p w:rsidR="008B35F1" w:rsidRPr="008B35F1" w:rsidRDefault="008B35F1" w:rsidP="008B3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B35F1">
        <w:rPr>
          <w:rFonts w:ascii="Times New Roman" w:hAnsi="Times New Roman" w:cs="Times New Roman"/>
          <w:sz w:val="28"/>
          <w:szCs w:val="28"/>
        </w:rPr>
        <w:t xml:space="preserve">- п.п.7 ч. 3 ст. 3 закона о видах охранной  и сыскной деятельности изложен в новой редакции, в соответствии с которой </w:t>
      </w:r>
      <w:proofErr w:type="spellStart"/>
      <w:r w:rsidRPr="008B35F1">
        <w:rPr>
          <w:rFonts w:ascii="Times New Roman" w:hAnsi="Times New Roman" w:cs="Times New Roman"/>
          <w:sz w:val="28"/>
          <w:szCs w:val="28"/>
        </w:rPr>
        <w:t>ЧОПы</w:t>
      </w:r>
      <w:proofErr w:type="spellEnd"/>
      <w:r w:rsidRPr="008B35F1">
        <w:rPr>
          <w:rFonts w:ascii="Times New Roman" w:hAnsi="Times New Roman" w:cs="Times New Roman"/>
          <w:sz w:val="28"/>
          <w:szCs w:val="28"/>
        </w:rPr>
        <w:t xml:space="preserve"> вправе охранять объекты и имущество, а также обеспечивать </w:t>
      </w:r>
      <w:proofErr w:type="spellStart"/>
      <w:r w:rsidRPr="008B35F1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8B35F1">
        <w:rPr>
          <w:rFonts w:ascii="Times New Roman" w:hAnsi="Times New Roman" w:cs="Times New Roman"/>
          <w:sz w:val="28"/>
          <w:szCs w:val="28"/>
        </w:rPr>
        <w:t xml:space="preserve"> и пропускной режим на объектах, в отношении которых установлены обязательные требования к антитеррористической защищенности, за исключением объектов, предусмотренных ч. 3 ст.11 настоящего закона (т.е. объектами, подпадающими</w:t>
      </w:r>
      <w:proofErr w:type="gramEnd"/>
      <w:r w:rsidRPr="008B35F1">
        <w:rPr>
          <w:rFonts w:ascii="Times New Roman" w:hAnsi="Times New Roman" w:cs="Times New Roman"/>
          <w:sz w:val="28"/>
          <w:szCs w:val="28"/>
        </w:rPr>
        <w:t xml:space="preserve"> под действие ФЗ «О государственной охране», а также на объекты, перечень которых утверждается Правительством РФ);</w:t>
      </w:r>
    </w:p>
    <w:p w:rsidR="008B35F1" w:rsidRPr="008B35F1" w:rsidRDefault="008B35F1" w:rsidP="008B3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5F1">
        <w:rPr>
          <w:rFonts w:ascii="Times New Roman" w:hAnsi="Times New Roman" w:cs="Times New Roman"/>
          <w:sz w:val="28"/>
          <w:szCs w:val="28"/>
        </w:rPr>
        <w:t xml:space="preserve">- ст. 16 закона об условиях применения специальных средств и огнестрельного оружия </w:t>
      </w:r>
      <w:proofErr w:type="gramStart"/>
      <w:r w:rsidRPr="008B35F1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Pr="008B35F1">
        <w:rPr>
          <w:rFonts w:ascii="Times New Roman" w:hAnsi="Times New Roman" w:cs="Times New Roman"/>
          <w:sz w:val="28"/>
          <w:szCs w:val="28"/>
        </w:rPr>
        <w:t xml:space="preserve"> разрешением применять физическую силу;</w:t>
      </w:r>
    </w:p>
    <w:p w:rsidR="008B35F1" w:rsidRPr="008B35F1" w:rsidRDefault="008B35F1" w:rsidP="008B35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5F1">
        <w:rPr>
          <w:rFonts w:ascii="Times New Roman" w:hAnsi="Times New Roman" w:cs="Times New Roman"/>
          <w:sz w:val="28"/>
          <w:szCs w:val="28"/>
        </w:rPr>
        <w:t>- закон дополнен ст. 16.1 о применении физической силы в случаях, если настоящим законом им разрешено применение специальных средств или огнестрельного оружия.</w:t>
      </w:r>
    </w:p>
    <w:p w:rsidR="008B35F1" w:rsidRPr="008B35F1" w:rsidRDefault="008B35F1">
      <w:pPr>
        <w:rPr>
          <w:rFonts w:ascii="Times New Roman" w:hAnsi="Times New Roman" w:cs="Times New Roman"/>
          <w:sz w:val="28"/>
          <w:szCs w:val="28"/>
        </w:rPr>
      </w:pPr>
    </w:p>
    <w:sectPr w:rsidR="008B35F1" w:rsidRPr="008B35F1" w:rsidSect="004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F1"/>
    <w:rsid w:val="004453CD"/>
    <w:rsid w:val="008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2015-02-09T12:43:00Z</dcterms:created>
  <dcterms:modified xsi:type="dcterms:W3CDTF">2015-02-09T12:44:00Z</dcterms:modified>
</cp:coreProperties>
</file>